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836B" w14:textId="77777777" w:rsidR="00297107" w:rsidRPr="003006E7" w:rsidRDefault="003006E7" w:rsidP="00CF169D">
      <w:pPr>
        <w:jc w:val="both"/>
        <w:rPr>
          <w:rFonts w:ascii="Times New Roman" w:eastAsia="Times New Roman" w:hAnsi="Times New Roman" w:cs="Times New Roman"/>
          <w:b/>
          <w:bCs/>
          <w:color w:val="000000"/>
          <w:u w:val="single"/>
          <w:lang w:eastAsia="it-IT"/>
        </w:rPr>
      </w:pPr>
      <w:r w:rsidRPr="003006E7">
        <w:rPr>
          <w:rFonts w:ascii="Times New Roman" w:eastAsia="Times New Roman" w:hAnsi="Times New Roman" w:cs="Times New Roman"/>
          <w:b/>
          <w:bCs/>
          <w:color w:val="000000"/>
          <w:u w:val="single"/>
          <w:lang w:eastAsia="it-IT"/>
        </w:rPr>
        <w:t xml:space="preserve">Project </w:t>
      </w:r>
      <w:proofErr w:type="spellStart"/>
      <w:r w:rsidRPr="003006E7">
        <w:rPr>
          <w:rFonts w:ascii="Times New Roman" w:eastAsia="Times New Roman" w:hAnsi="Times New Roman" w:cs="Times New Roman"/>
          <w:b/>
          <w:bCs/>
          <w:color w:val="000000"/>
          <w:u w:val="single"/>
          <w:lang w:eastAsia="it-IT"/>
        </w:rPr>
        <w:t>description</w:t>
      </w:r>
      <w:proofErr w:type="spellEnd"/>
      <w:r w:rsidRPr="003006E7">
        <w:rPr>
          <w:rFonts w:ascii="Times New Roman" w:eastAsia="Times New Roman" w:hAnsi="Times New Roman" w:cs="Times New Roman"/>
          <w:b/>
          <w:bCs/>
          <w:color w:val="000000"/>
          <w:u w:val="single"/>
          <w:lang w:eastAsia="it-IT"/>
        </w:rPr>
        <w:t xml:space="preserve"> (Progetto di Ricerca)</w:t>
      </w:r>
    </w:p>
    <w:p w14:paraId="1E606B1A" w14:textId="77777777" w:rsidR="00297107" w:rsidRPr="003006E7" w:rsidRDefault="00297107" w:rsidP="00CF169D">
      <w:pPr>
        <w:jc w:val="both"/>
        <w:rPr>
          <w:rFonts w:ascii="Times New Roman" w:eastAsia="Times New Roman" w:hAnsi="Times New Roman" w:cs="Times New Roman"/>
          <w:color w:val="000000"/>
          <w:lang w:eastAsia="it-IT"/>
        </w:rPr>
      </w:pPr>
    </w:p>
    <w:p w14:paraId="73F98601" w14:textId="0B4391F2" w:rsidR="00E31F08" w:rsidRPr="00297107" w:rsidRDefault="008075FA" w:rsidP="008075FA">
      <w:pPr>
        <w:jc w:val="both"/>
        <w:rPr>
          <w:rFonts w:ascii="Times New Roman" w:eastAsia="Times New Roman" w:hAnsi="Times New Roman" w:cs="Times New Roman"/>
          <w:color w:val="000000"/>
          <w:lang w:val="en-US" w:eastAsia="it-IT"/>
        </w:rPr>
      </w:pPr>
      <w:r w:rsidRPr="008075FA">
        <w:rPr>
          <w:rFonts w:ascii="Times New Roman" w:eastAsia="Times New Roman" w:hAnsi="Times New Roman" w:cs="Times New Roman"/>
          <w:color w:val="000000"/>
          <w:lang w:val="en-US" w:eastAsia="it-IT"/>
        </w:rPr>
        <w:t xml:space="preserve">TASKs (Trust, Authority, Sense and Knowledge) </w:t>
      </w:r>
      <w:proofErr w:type="gramStart"/>
      <w:r w:rsidR="00E31F08" w:rsidRPr="00297107">
        <w:rPr>
          <w:rFonts w:ascii="Times New Roman" w:eastAsia="Times New Roman" w:hAnsi="Times New Roman" w:cs="Times New Roman"/>
          <w:color w:val="000000"/>
          <w:lang w:val="en-US" w:eastAsia="it-IT"/>
        </w:rPr>
        <w:t>is</w:t>
      </w:r>
      <w:proofErr w:type="gramEnd"/>
      <w:r w:rsidR="00E31F08" w:rsidRPr="00297107">
        <w:rPr>
          <w:rFonts w:ascii="Times New Roman" w:eastAsia="Times New Roman" w:hAnsi="Times New Roman" w:cs="Times New Roman"/>
          <w:color w:val="000000"/>
          <w:lang w:val="en-US" w:eastAsia="it-IT"/>
        </w:rPr>
        <w:t xml:space="preserve"> funded by MIUR as part of the PRIN 20</w:t>
      </w:r>
      <w:r>
        <w:rPr>
          <w:rFonts w:ascii="Times New Roman" w:eastAsia="Times New Roman" w:hAnsi="Times New Roman" w:cs="Times New Roman"/>
          <w:color w:val="000000"/>
          <w:lang w:val="en-US" w:eastAsia="it-IT"/>
        </w:rPr>
        <w:t>22</w:t>
      </w:r>
      <w:r w:rsidR="00E31F08" w:rsidRPr="00297107">
        <w:rPr>
          <w:rFonts w:ascii="Times New Roman" w:eastAsia="Times New Roman" w:hAnsi="Times New Roman" w:cs="Times New Roman"/>
          <w:color w:val="000000"/>
          <w:lang w:val="en-US" w:eastAsia="it-IT"/>
        </w:rPr>
        <w:t xml:space="preserve"> funding scheme. </w:t>
      </w:r>
      <w:r w:rsidRPr="008075FA">
        <w:rPr>
          <w:rFonts w:ascii="Times New Roman" w:eastAsia="Times New Roman" w:hAnsi="Times New Roman" w:cs="Times New Roman"/>
          <w:color w:val="000000"/>
          <w:lang w:val="en-US" w:eastAsia="it-IT"/>
        </w:rPr>
        <w:t xml:space="preserve">The project seeks to overcome a major shortcoming of extant studies on the topic: </w:t>
      </w:r>
      <w:proofErr w:type="gramStart"/>
      <w:r w:rsidRPr="008075FA">
        <w:rPr>
          <w:rFonts w:ascii="Times New Roman" w:eastAsia="Times New Roman" w:hAnsi="Times New Roman" w:cs="Times New Roman"/>
          <w:color w:val="000000"/>
          <w:lang w:val="en-US" w:eastAsia="it-IT"/>
        </w:rPr>
        <w:t>indeed</w:t>
      </w:r>
      <w:proofErr w:type="gramEnd"/>
      <w:r w:rsidRPr="008075FA">
        <w:rPr>
          <w:rFonts w:ascii="Times New Roman" w:eastAsia="Times New Roman" w:hAnsi="Times New Roman" w:cs="Times New Roman"/>
          <w:color w:val="000000"/>
          <w:lang w:val="en-US" w:eastAsia="it-IT"/>
        </w:rPr>
        <w:t xml:space="preserve"> Journalism Studies, even when dealing with media trust and journalistic authority, are a production-focused discipline. By contrast, TASKs </w:t>
      </w:r>
      <w:proofErr w:type="gramStart"/>
      <w:r w:rsidRPr="008075FA">
        <w:rPr>
          <w:rFonts w:ascii="Times New Roman" w:eastAsia="Times New Roman" w:hAnsi="Times New Roman" w:cs="Times New Roman"/>
          <w:color w:val="000000"/>
          <w:lang w:val="en-US" w:eastAsia="it-IT"/>
        </w:rPr>
        <w:t>aims</w:t>
      </w:r>
      <w:proofErr w:type="gramEnd"/>
      <w:r w:rsidRPr="008075FA">
        <w:rPr>
          <w:rFonts w:ascii="Times New Roman" w:eastAsia="Times New Roman" w:hAnsi="Times New Roman" w:cs="Times New Roman"/>
          <w:color w:val="000000"/>
          <w:lang w:val="en-US" w:eastAsia="it-IT"/>
        </w:rPr>
        <w:t xml:space="preserve"> to analyze interactions of journalism and journalists with citizens and media users, in light of changes that have been happening in the contemporary media ecosystem, where platforms govern interactions between news providers, content and users. In particular, TASKs </w:t>
      </w:r>
      <w:proofErr w:type="gramStart"/>
      <w:r w:rsidRPr="008075FA">
        <w:rPr>
          <w:rFonts w:ascii="Times New Roman" w:eastAsia="Times New Roman" w:hAnsi="Times New Roman" w:cs="Times New Roman"/>
          <w:color w:val="000000"/>
          <w:lang w:val="en-US" w:eastAsia="it-IT"/>
        </w:rPr>
        <w:t>monitors</w:t>
      </w:r>
      <w:proofErr w:type="gramEnd"/>
      <w:r w:rsidRPr="008075FA">
        <w:rPr>
          <w:rFonts w:ascii="Times New Roman" w:eastAsia="Times New Roman" w:hAnsi="Times New Roman" w:cs="Times New Roman"/>
          <w:color w:val="000000"/>
          <w:lang w:val="en-US" w:eastAsia="it-IT"/>
        </w:rPr>
        <w:t xml:space="preserve"> and assesses the entire process of communication through a triangulation of news providers’ performances and role perceptions, citizens’ and audience’s expectations and performances, and (platformed) journalistic news contents. To provide systematic and </w:t>
      </w:r>
      <w:proofErr w:type="gramStart"/>
      <w:r w:rsidRPr="008075FA">
        <w:rPr>
          <w:rFonts w:ascii="Times New Roman" w:eastAsia="Times New Roman" w:hAnsi="Times New Roman" w:cs="Times New Roman"/>
          <w:color w:val="000000"/>
          <w:lang w:val="en-US" w:eastAsia="it-IT"/>
        </w:rPr>
        <w:t>empirically-based</w:t>
      </w:r>
      <w:proofErr w:type="gramEnd"/>
      <w:r w:rsidRPr="008075FA">
        <w:rPr>
          <w:rFonts w:ascii="Times New Roman" w:eastAsia="Times New Roman" w:hAnsi="Times New Roman" w:cs="Times New Roman"/>
          <w:color w:val="000000"/>
          <w:lang w:val="en-US" w:eastAsia="it-IT"/>
        </w:rPr>
        <w:t xml:space="preserve"> insights on news media trust and journalistic authority in a </w:t>
      </w:r>
      <w:proofErr w:type="spellStart"/>
      <w:r w:rsidRPr="008075FA">
        <w:rPr>
          <w:rFonts w:ascii="Times New Roman" w:eastAsia="Times New Roman" w:hAnsi="Times New Roman" w:cs="Times New Roman"/>
          <w:color w:val="000000"/>
          <w:lang w:val="en-US" w:eastAsia="it-IT"/>
        </w:rPr>
        <w:t>platformized</w:t>
      </w:r>
      <w:proofErr w:type="spellEnd"/>
      <w:r w:rsidRPr="008075FA">
        <w:rPr>
          <w:rFonts w:ascii="Times New Roman" w:eastAsia="Times New Roman" w:hAnsi="Times New Roman" w:cs="Times New Roman"/>
          <w:color w:val="000000"/>
          <w:lang w:val="en-US" w:eastAsia="it-IT"/>
        </w:rPr>
        <w:t xml:space="preserve"> media system, TASKs adopts a highly innovative multi-method approach that combines consolidated qualitative and quantitative research methods with cutting-edge techniques to generate and </w:t>
      </w:r>
      <w:proofErr w:type="spellStart"/>
      <w:r w:rsidRPr="008075FA">
        <w:rPr>
          <w:rFonts w:ascii="Times New Roman" w:eastAsia="Times New Roman" w:hAnsi="Times New Roman" w:cs="Times New Roman"/>
          <w:color w:val="000000"/>
          <w:lang w:val="en-US" w:eastAsia="it-IT"/>
        </w:rPr>
        <w:t>analyse</w:t>
      </w:r>
      <w:proofErr w:type="spellEnd"/>
      <w:r w:rsidRPr="008075FA">
        <w:rPr>
          <w:rFonts w:ascii="Times New Roman" w:eastAsia="Times New Roman" w:hAnsi="Times New Roman" w:cs="Times New Roman"/>
          <w:color w:val="000000"/>
          <w:lang w:val="en-US" w:eastAsia="it-IT"/>
        </w:rPr>
        <w:t xml:space="preserve"> large-scale data. </w:t>
      </w:r>
    </w:p>
    <w:p w14:paraId="4696D218" w14:textId="77777777" w:rsidR="00681E4E" w:rsidRPr="00297107" w:rsidRDefault="00681E4E" w:rsidP="00CF169D">
      <w:pPr>
        <w:jc w:val="both"/>
        <w:rPr>
          <w:rFonts w:ascii="Times New Roman" w:eastAsia="Times New Roman" w:hAnsi="Times New Roman" w:cs="Times New Roman"/>
          <w:color w:val="000000"/>
          <w:lang w:val="en-US" w:eastAsia="it-IT"/>
        </w:rPr>
      </w:pPr>
    </w:p>
    <w:p w14:paraId="408B4E81" w14:textId="0A0047A4" w:rsidR="008075FA" w:rsidRPr="008075FA" w:rsidRDefault="00516EB3" w:rsidP="00CF169D">
      <w:pPr>
        <w:jc w:val="both"/>
        <w:rPr>
          <w:rFonts w:ascii="Times New Roman" w:eastAsia="Times New Roman" w:hAnsi="Times New Roman" w:cs="Times New Roman"/>
          <w:color w:val="000000"/>
          <w:lang w:val="en-US" w:eastAsia="it-IT"/>
        </w:rPr>
      </w:pPr>
      <w:r w:rsidRPr="00297107">
        <w:rPr>
          <w:rFonts w:ascii="Times New Roman" w:eastAsia="Times New Roman" w:hAnsi="Times New Roman" w:cs="Times New Roman"/>
          <w:color w:val="000000"/>
          <w:lang w:val="en-US" w:eastAsia="it-IT"/>
        </w:rPr>
        <w:t xml:space="preserve">More specifically, the University of Bologna </w:t>
      </w:r>
      <w:r w:rsidR="008075FA">
        <w:rPr>
          <w:rFonts w:ascii="Times New Roman" w:eastAsia="Times New Roman" w:hAnsi="Times New Roman" w:cs="Times New Roman"/>
          <w:color w:val="000000"/>
          <w:lang w:val="en-US" w:eastAsia="it-IT"/>
        </w:rPr>
        <w:t>is involved in</w:t>
      </w:r>
      <w:r w:rsidRPr="00297107">
        <w:rPr>
          <w:rFonts w:ascii="Times New Roman" w:eastAsia="Times New Roman" w:hAnsi="Times New Roman" w:cs="Times New Roman"/>
          <w:color w:val="000000"/>
          <w:lang w:val="en-US" w:eastAsia="it-IT"/>
        </w:rPr>
        <w:t xml:space="preserve"> the work package aimed </w:t>
      </w:r>
      <w:r w:rsidR="008075FA">
        <w:rPr>
          <w:rFonts w:ascii="Times New Roman" w:eastAsia="Times New Roman" w:hAnsi="Times New Roman" w:cs="Times New Roman"/>
          <w:color w:val="000000"/>
          <w:lang w:val="en-US" w:eastAsia="it-IT"/>
        </w:rPr>
        <w:t xml:space="preserve">at </w:t>
      </w:r>
      <w:r w:rsidR="008075FA" w:rsidRPr="008075FA">
        <w:rPr>
          <w:rFonts w:ascii="Times New Roman" w:eastAsia="Times New Roman" w:hAnsi="Times New Roman" w:cs="Times New Roman"/>
          <w:color w:val="000000"/>
          <w:lang w:val="en-US" w:eastAsia="it-IT"/>
        </w:rPr>
        <w:t>investigat</w:t>
      </w:r>
      <w:r w:rsidR="008075FA" w:rsidRPr="008075FA">
        <w:rPr>
          <w:rFonts w:ascii="Times New Roman" w:eastAsia="Times New Roman" w:hAnsi="Times New Roman" w:cs="Times New Roman"/>
          <w:color w:val="000000"/>
          <w:lang w:val="en-US" w:eastAsia="it-IT"/>
        </w:rPr>
        <w:t>ing</w:t>
      </w:r>
      <w:r w:rsidR="008075FA" w:rsidRPr="008075FA">
        <w:rPr>
          <w:rFonts w:ascii="Times New Roman" w:eastAsia="Times New Roman" w:hAnsi="Times New Roman" w:cs="Times New Roman"/>
          <w:color w:val="000000"/>
          <w:lang w:val="en-US" w:eastAsia="it-IT"/>
        </w:rPr>
        <w:t xml:space="preserve"> </w:t>
      </w:r>
      <w:proofErr w:type="gramStart"/>
      <w:r w:rsidR="008075FA" w:rsidRPr="008075FA">
        <w:rPr>
          <w:rFonts w:ascii="Times New Roman" w:eastAsia="Times New Roman" w:hAnsi="Times New Roman" w:cs="Times New Roman"/>
          <w:color w:val="000000"/>
          <w:lang w:val="en-US" w:eastAsia="it-IT"/>
        </w:rPr>
        <w:t>end-users</w:t>
      </w:r>
      <w:proofErr w:type="gramEnd"/>
      <w:r w:rsidR="008075FA" w:rsidRPr="008075FA">
        <w:rPr>
          <w:rFonts w:ascii="Times New Roman" w:eastAsia="Times New Roman" w:hAnsi="Times New Roman" w:cs="Times New Roman"/>
          <w:color w:val="000000"/>
          <w:lang w:val="en-US" w:eastAsia="it-IT"/>
        </w:rPr>
        <w:t xml:space="preserve"> perceptions of trust and journalistic authority and their practices</w:t>
      </w:r>
      <w:r w:rsidR="008075FA">
        <w:rPr>
          <w:rFonts w:ascii="Times New Roman" w:eastAsia="Times New Roman" w:hAnsi="Times New Roman" w:cs="Times New Roman"/>
          <w:color w:val="000000"/>
          <w:lang w:val="en-US" w:eastAsia="it-IT"/>
        </w:rPr>
        <w:t xml:space="preserve"> </w:t>
      </w:r>
      <w:proofErr w:type="spellStart"/>
      <w:r w:rsidR="008075FA">
        <w:rPr>
          <w:rFonts w:ascii="Times New Roman" w:eastAsia="Times New Roman" w:hAnsi="Times New Roman" w:cs="Times New Roman"/>
          <w:color w:val="000000"/>
          <w:lang w:val="en-US" w:eastAsia="it-IT"/>
        </w:rPr>
        <w:t>in</w:t>
      </w:r>
      <w:r w:rsidR="008075FA" w:rsidRPr="008075FA">
        <w:rPr>
          <w:rFonts w:ascii="Times New Roman" w:eastAsia="Times New Roman" w:hAnsi="Times New Roman" w:cs="Times New Roman"/>
          <w:color w:val="000000"/>
          <w:lang w:val="en-US" w:eastAsia="it-IT"/>
        </w:rPr>
        <w:t xml:space="preserve"> </w:t>
      </w:r>
      <w:proofErr w:type="spellEnd"/>
      <w:r w:rsidR="008075FA" w:rsidRPr="008075FA">
        <w:rPr>
          <w:rFonts w:ascii="Times New Roman" w:eastAsia="Times New Roman" w:hAnsi="Times New Roman" w:cs="Times New Roman"/>
          <w:color w:val="000000"/>
          <w:lang w:val="en-US" w:eastAsia="it-IT"/>
        </w:rPr>
        <w:t>navigating the digital environment</w:t>
      </w:r>
      <w:r w:rsidR="008075FA">
        <w:rPr>
          <w:rFonts w:ascii="Times New Roman" w:eastAsia="Times New Roman" w:hAnsi="Times New Roman" w:cs="Times New Roman"/>
          <w:color w:val="000000"/>
          <w:lang w:val="en-US" w:eastAsia="it-IT"/>
        </w:rPr>
        <w:t xml:space="preserve">. In this regard semi-structured interviews will be conducted and a CAWI survey </w:t>
      </w:r>
      <w:r w:rsidR="008075FA" w:rsidRPr="008075FA">
        <w:rPr>
          <w:rFonts w:ascii="Times New Roman" w:eastAsia="Times New Roman" w:hAnsi="Times New Roman" w:cs="Times New Roman"/>
          <w:color w:val="000000"/>
          <w:lang w:val="en-US" w:eastAsia="it-IT"/>
        </w:rPr>
        <w:t>to investigate from a fine-grained cross sectional perspective media users’ perceptions of media use, trust and journalistic authority</w:t>
      </w:r>
      <w:r w:rsidR="008075FA">
        <w:rPr>
          <w:rFonts w:ascii="Times New Roman" w:eastAsia="Times New Roman" w:hAnsi="Times New Roman" w:cs="Times New Roman"/>
          <w:color w:val="000000"/>
          <w:lang w:val="en-US" w:eastAsia="it-IT"/>
        </w:rPr>
        <w:t xml:space="preserve"> will be administered </w:t>
      </w:r>
      <w:r w:rsidR="008075FA" w:rsidRPr="008075FA">
        <w:rPr>
          <w:rFonts w:ascii="Times New Roman" w:eastAsia="Times New Roman" w:hAnsi="Times New Roman" w:cs="Times New Roman"/>
          <w:color w:val="000000"/>
          <w:lang w:val="en-US" w:eastAsia="it-IT"/>
        </w:rPr>
        <w:t xml:space="preserve">on a representative sample of Italian citizens. Survey data are integrated by experimental data collected by including survey experiment to identify causal mechanism between exposure to specific types of political contents online and changes in respondents’ opinions and positions about media trust and journalistic authority. </w:t>
      </w:r>
    </w:p>
    <w:p w14:paraId="53519912" w14:textId="77777777" w:rsidR="00297107" w:rsidRDefault="00297107" w:rsidP="00CF169D">
      <w:pPr>
        <w:jc w:val="both"/>
        <w:rPr>
          <w:rFonts w:ascii="Times New Roman" w:eastAsia="Times New Roman" w:hAnsi="Times New Roman" w:cs="Times New Roman"/>
          <w:color w:val="000000"/>
          <w:lang w:val="en-US" w:eastAsia="it-IT"/>
        </w:rPr>
      </w:pPr>
    </w:p>
    <w:p w14:paraId="7C6A2785" w14:textId="77777777" w:rsidR="00297107" w:rsidRDefault="00297107" w:rsidP="00CF169D">
      <w:pPr>
        <w:jc w:val="both"/>
        <w:rPr>
          <w:rFonts w:ascii="Times New Roman" w:eastAsia="Times New Roman" w:hAnsi="Times New Roman" w:cs="Times New Roman"/>
          <w:color w:val="000000"/>
          <w:lang w:val="en-US" w:eastAsia="it-IT"/>
        </w:rPr>
      </w:pPr>
    </w:p>
    <w:p w14:paraId="0F7B0D4F" w14:textId="77777777" w:rsidR="00297107" w:rsidRPr="003006E7" w:rsidRDefault="003006E7" w:rsidP="00CF169D">
      <w:pPr>
        <w:jc w:val="both"/>
        <w:rPr>
          <w:rFonts w:ascii="Times New Roman" w:eastAsia="Times New Roman" w:hAnsi="Times New Roman" w:cs="Times New Roman"/>
          <w:b/>
          <w:bCs/>
          <w:color w:val="000000"/>
          <w:u w:val="single"/>
          <w:lang w:val="en-US" w:eastAsia="it-IT"/>
        </w:rPr>
      </w:pPr>
      <w:r w:rsidRPr="003006E7">
        <w:rPr>
          <w:rFonts w:ascii="Times New Roman" w:eastAsia="Times New Roman" w:hAnsi="Times New Roman" w:cs="Times New Roman"/>
          <w:b/>
          <w:bCs/>
          <w:color w:val="000000"/>
          <w:u w:val="single"/>
          <w:lang w:val="en-US" w:eastAsia="it-IT"/>
        </w:rPr>
        <w:t>Activity Plan for the Research Fellow</w:t>
      </w:r>
    </w:p>
    <w:p w14:paraId="7EBA4A11" w14:textId="303888EF" w:rsidR="00516EB3" w:rsidRPr="00297107" w:rsidRDefault="00516EB3" w:rsidP="00CF169D">
      <w:pPr>
        <w:spacing w:before="211"/>
        <w:jc w:val="both"/>
        <w:rPr>
          <w:rFonts w:ascii="Times New Roman" w:eastAsia="Times New Roman" w:hAnsi="Times New Roman" w:cs="Times New Roman"/>
          <w:color w:val="000000"/>
          <w:lang w:val="en-US" w:eastAsia="it-IT"/>
        </w:rPr>
      </w:pPr>
      <w:r w:rsidRPr="00297107">
        <w:rPr>
          <w:rFonts w:ascii="Times New Roman" w:eastAsia="Times New Roman" w:hAnsi="Times New Roman" w:cs="Times New Roman"/>
          <w:color w:val="000000"/>
          <w:lang w:val="en-US" w:eastAsia="it-IT"/>
        </w:rPr>
        <w:t>Within th</w:t>
      </w:r>
      <w:r w:rsidR="00681E4E" w:rsidRPr="00297107">
        <w:rPr>
          <w:rFonts w:ascii="Times New Roman" w:eastAsia="Times New Roman" w:hAnsi="Times New Roman" w:cs="Times New Roman"/>
          <w:color w:val="000000"/>
          <w:lang w:val="en-US" w:eastAsia="it-IT"/>
        </w:rPr>
        <w:t xml:space="preserve">e </w:t>
      </w:r>
      <w:r w:rsidR="0028607D">
        <w:rPr>
          <w:rFonts w:ascii="Times New Roman" w:eastAsia="Times New Roman" w:hAnsi="Times New Roman" w:cs="Times New Roman"/>
          <w:color w:val="000000"/>
          <w:lang w:val="en-US" w:eastAsia="it-IT"/>
        </w:rPr>
        <w:t>above-presented</w:t>
      </w:r>
      <w:r w:rsidRPr="00297107">
        <w:rPr>
          <w:rFonts w:ascii="Times New Roman" w:eastAsia="Times New Roman" w:hAnsi="Times New Roman" w:cs="Times New Roman"/>
          <w:color w:val="000000"/>
          <w:lang w:val="en-US" w:eastAsia="it-IT"/>
        </w:rPr>
        <w:t xml:space="preserve"> framework</w:t>
      </w:r>
      <w:r w:rsidR="00681E4E" w:rsidRPr="00297107">
        <w:rPr>
          <w:rFonts w:ascii="Times New Roman" w:eastAsia="Times New Roman" w:hAnsi="Times New Roman" w:cs="Times New Roman"/>
          <w:color w:val="000000"/>
          <w:lang w:val="en-US" w:eastAsia="it-IT"/>
        </w:rPr>
        <w:t>, the Research Fellow (“</w:t>
      </w:r>
      <w:proofErr w:type="spellStart"/>
      <w:r w:rsidR="00681E4E" w:rsidRPr="00297107">
        <w:rPr>
          <w:rFonts w:ascii="Times New Roman" w:eastAsia="Times New Roman" w:hAnsi="Times New Roman" w:cs="Times New Roman"/>
          <w:color w:val="000000"/>
          <w:lang w:val="en-US" w:eastAsia="it-IT"/>
        </w:rPr>
        <w:t>Assegnista</w:t>
      </w:r>
      <w:proofErr w:type="spellEnd"/>
      <w:r w:rsidR="00681E4E" w:rsidRPr="00297107">
        <w:rPr>
          <w:rFonts w:ascii="Times New Roman" w:eastAsia="Times New Roman" w:hAnsi="Times New Roman" w:cs="Times New Roman"/>
          <w:color w:val="000000"/>
          <w:lang w:val="en-US" w:eastAsia="it-IT"/>
        </w:rPr>
        <w:t xml:space="preserve"> di </w:t>
      </w:r>
      <w:proofErr w:type="spellStart"/>
      <w:r w:rsidR="00681E4E" w:rsidRPr="00297107">
        <w:rPr>
          <w:rFonts w:ascii="Times New Roman" w:eastAsia="Times New Roman" w:hAnsi="Times New Roman" w:cs="Times New Roman"/>
          <w:color w:val="000000"/>
          <w:lang w:val="en-US" w:eastAsia="it-IT"/>
        </w:rPr>
        <w:t>Ricerca</w:t>
      </w:r>
      <w:proofErr w:type="spellEnd"/>
      <w:r w:rsidR="00681E4E" w:rsidRPr="00297107">
        <w:rPr>
          <w:rFonts w:ascii="Times New Roman" w:eastAsia="Times New Roman" w:hAnsi="Times New Roman" w:cs="Times New Roman"/>
          <w:color w:val="000000"/>
          <w:lang w:val="en-US" w:eastAsia="it-IT"/>
        </w:rPr>
        <w:t>”) to be hired will be in charge</w:t>
      </w:r>
      <w:r w:rsidR="006A2BD1" w:rsidRPr="00297107">
        <w:rPr>
          <w:rFonts w:ascii="Times New Roman" w:eastAsia="Times New Roman" w:hAnsi="Times New Roman" w:cs="Times New Roman"/>
          <w:color w:val="000000"/>
          <w:lang w:val="en-US" w:eastAsia="it-IT"/>
        </w:rPr>
        <w:t xml:space="preserve"> or</w:t>
      </w:r>
      <w:r w:rsidR="00681E4E" w:rsidRPr="00297107">
        <w:rPr>
          <w:rFonts w:ascii="Times New Roman" w:eastAsia="Times New Roman" w:hAnsi="Times New Roman" w:cs="Times New Roman"/>
          <w:color w:val="000000"/>
          <w:lang w:val="en-US" w:eastAsia="it-IT"/>
        </w:rPr>
        <w:t xml:space="preserve"> will be involved in the following activities:</w:t>
      </w:r>
    </w:p>
    <w:p w14:paraId="6A86CDD4" w14:textId="5029CC84" w:rsidR="004365A1" w:rsidRDefault="004365A1" w:rsidP="00CF169D">
      <w:pPr>
        <w:pStyle w:val="Paragrafoelenco"/>
        <w:numPr>
          <w:ilvl w:val="0"/>
          <w:numId w:val="1"/>
        </w:numPr>
        <w:spacing w:before="211"/>
        <w:jc w:val="both"/>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Conducting</w:t>
      </w:r>
      <w:r w:rsidR="0028607D">
        <w:rPr>
          <w:rFonts w:ascii="Times New Roman" w:eastAsia="Times New Roman" w:hAnsi="Times New Roman" w:cs="Times New Roman"/>
          <w:color w:val="000000"/>
          <w:lang w:val="en-US" w:eastAsia="it-IT"/>
        </w:rPr>
        <w:t xml:space="preserve"> and transcribing </w:t>
      </w:r>
      <w:r>
        <w:rPr>
          <w:rFonts w:ascii="Times New Roman" w:eastAsia="Times New Roman" w:hAnsi="Times New Roman" w:cs="Times New Roman"/>
          <w:color w:val="000000"/>
          <w:lang w:val="en-US" w:eastAsia="it-IT"/>
        </w:rPr>
        <w:t xml:space="preserve">semi-structured </w:t>
      </w:r>
      <w:r w:rsidR="0028607D">
        <w:rPr>
          <w:rFonts w:ascii="Times New Roman" w:eastAsia="Times New Roman" w:hAnsi="Times New Roman" w:cs="Times New Roman"/>
          <w:color w:val="000000"/>
          <w:lang w:val="en-US" w:eastAsia="it-IT"/>
        </w:rPr>
        <w:t>interviews</w:t>
      </w:r>
      <w:r>
        <w:rPr>
          <w:rFonts w:ascii="Times New Roman" w:eastAsia="Times New Roman" w:hAnsi="Times New Roman" w:cs="Times New Roman"/>
          <w:color w:val="000000"/>
          <w:lang w:val="en-US" w:eastAsia="it-IT"/>
        </w:rPr>
        <w:t xml:space="preserve"> </w:t>
      </w:r>
      <w:r w:rsidRPr="00297107">
        <w:rPr>
          <w:rFonts w:ascii="Times New Roman" w:eastAsia="Times New Roman" w:hAnsi="Times New Roman" w:cs="Times New Roman"/>
          <w:color w:val="000000"/>
          <w:lang w:val="en-US" w:eastAsia="it-IT"/>
        </w:rPr>
        <w:t>aimed at</w:t>
      </w:r>
      <w:r>
        <w:rPr>
          <w:rFonts w:ascii="Times New Roman" w:eastAsia="Times New Roman" w:hAnsi="Times New Roman" w:cs="Times New Roman"/>
          <w:color w:val="000000"/>
          <w:lang w:val="en-US" w:eastAsia="it-IT"/>
        </w:rPr>
        <w:t xml:space="preserve"> understanding</w:t>
      </w:r>
      <w:r>
        <w:rPr>
          <w:rFonts w:ascii="Times New Roman" w:eastAsia="Times New Roman" w:hAnsi="Times New Roman" w:cs="Times New Roman"/>
          <w:color w:val="000000"/>
          <w:lang w:val="en-US" w:eastAsia="it-IT"/>
        </w:rPr>
        <w:t xml:space="preserve"> </w:t>
      </w:r>
      <w:r w:rsidRPr="008075FA">
        <w:rPr>
          <w:rFonts w:ascii="Times New Roman" w:eastAsia="Times New Roman" w:hAnsi="Times New Roman" w:cs="Times New Roman"/>
          <w:color w:val="000000"/>
          <w:lang w:val="en-US" w:eastAsia="it-IT"/>
        </w:rPr>
        <w:t>perceptions of trust and journalistic authority</w:t>
      </w:r>
      <w:r w:rsidRPr="00297107">
        <w:rPr>
          <w:rFonts w:ascii="Times New Roman" w:eastAsia="Times New Roman" w:hAnsi="Times New Roman" w:cs="Times New Roman"/>
          <w:color w:val="000000"/>
          <w:lang w:val="en-US" w:eastAsia="it-IT"/>
        </w:rPr>
        <w:t xml:space="preserve"> and </w:t>
      </w:r>
      <w:r>
        <w:rPr>
          <w:rFonts w:ascii="Times New Roman" w:eastAsia="Times New Roman" w:hAnsi="Times New Roman" w:cs="Times New Roman"/>
          <w:color w:val="000000"/>
          <w:lang w:val="en-US" w:eastAsia="it-IT"/>
        </w:rPr>
        <w:t>their</w:t>
      </w:r>
      <w:r w:rsidRPr="00297107">
        <w:rPr>
          <w:rFonts w:ascii="Times New Roman" w:eastAsia="Times New Roman" w:hAnsi="Times New Roman" w:cs="Times New Roman"/>
          <w:color w:val="000000"/>
          <w:lang w:val="en-US" w:eastAsia="it-IT"/>
        </w:rPr>
        <w:t xml:space="preserve"> </w:t>
      </w:r>
      <w:r w:rsidR="0028607D">
        <w:rPr>
          <w:rFonts w:ascii="Times New Roman" w:eastAsia="Times New Roman" w:hAnsi="Times New Roman" w:cs="Times New Roman"/>
          <w:color w:val="000000"/>
          <w:lang w:val="en-US" w:eastAsia="it-IT"/>
        </w:rPr>
        <w:t>relationship</w:t>
      </w:r>
      <w:r w:rsidRPr="00297107">
        <w:rPr>
          <w:rFonts w:ascii="Times New Roman" w:eastAsia="Times New Roman" w:hAnsi="Times New Roman" w:cs="Times New Roman"/>
          <w:color w:val="000000"/>
          <w:lang w:val="en-US" w:eastAsia="it-IT"/>
        </w:rPr>
        <w:t xml:space="preserve"> with </w:t>
      </w:r>
      <w:r w:rsidRPr="00E31F08">
        <w:rPr>
          <w:rFonts w:ascii="Times New Roman" w:eastAsia="Times New Roman" w:hAnsi="Times New Roman" w:cs="Times New Roman"/>
          <w:color w:val="000000"/>
          <w:lang w:val="en-US" w:eastAsia="it-IT"/>
        </w:rPr>
        <w:t>media repertoires</w:t>
      </w:r>
      <w:r>
        <w:rPr>
          <w:rFonts w:ascii="Times New Roman" w:eastAsia="Times New Roman" w:hAnsi="Times New Roman" w:cs="Times New Roman"/>
          <w:color w:val="000000"/>
          <w:lang w:val="en-US" w:eastAsia="it-IT"/>
        </w:rPr>
        <w:t>, practices and</w:t>
      </w:r>
      <w:r w:rsidRPr="00E31F08">
        <w:rPr>
          <w:rFonts w:ascii="Times New Roman" w:eastAsia="Times New Roman" w:hAnsi="Times New Roman" w:cs="Times New Roman"/>
          <w:color w:val="000000"/>
          <w:lang w:val="en-US" w:eastAsia="it-IT"/>
        </w:rPr>
        <w:t xml:space="preserve"> styles of </w:t>
      </w:r>
      <w:proofErr w:type="gramStart"/>
      <w:r w:rsidRPr="00E31F08">
        <w:rPr>
          <w:rFonts w:ascii="Times New Roman" w:eastAsia="Times New Roman" w:hAnsi="Times New Roman" w:cs="Times New Roman"/>
          <w:color w:val="000000"/>
          <w:lang w:val="en-US" w:eastAsia="it-IT"/>
        </w:rPr>
        <w:t>citizenship</w:t>
      </w:r>
      <w:proofErr w:type="gramEnd"/>
    </w:p>
    <w:p w14:paraId="09B70C4A" w14:textId="4CD4D7E0" w:rsidR="008075FA" w:rsidRDefault="00681E4E" w:rsidP="00CF169D">
      <w:pPr>
        <w:pStyle w:val="Paragrafoelenco"/>
        <w:numPr>
          <w:ilvl w:val="0"/>
          <w:numId w:val="1"/>
        </w:numPr>
        <w:spacing w:before="211"/>
        <w:jc w:val="both"/>
        <w:rPr>
          <w:rFonts w:ascii="Times New Roman" w:eastAsia="Times New Roman" w:hAnsi="Times New Roman" w:cs="Times New Roman"/>
          <w:color w:val="000000"/>
          <w:lang w:val="en-US" w:eastAsia="it-IT"/>
        </w:rPr>
      </w:pPr>
      <w:r w:rsidRPr="00297107">
        <w:rPr>
          <w:rFonts w:ascii="Times New Roman" w:eastAsia="Times New Roman" w:hAnsi="Times New Roman" w:cs="Times New Roman"/>
          <w:color w:val="000000"/>
          <w:lang w:val="en-US" w:eastAsia="it-IT"/>
        </w:rPr>
        <w:t>Design</w:t>
      </w:r>
      <w:r w:rsidR="0028607D">
        <w:rPr>
          <w:rFonts w:ascii="Times New Roman" w:eastAsia="Times New Roman" w:hAnsi="Times New Roman" w:cs="Times New Roman"/>
          <w:color w:val="000000"/>
          <w:lang w:val="en-US" w:eastAsia="it-IT"/>
        </w:rPr>
        <w:t>ing</w:t>
      </w:r>
      <w:r w:rsidRPr="00297107">
        <w:rPr>
          <w:rFonts w:ascii="Times New Roman" w:eastAsia="Times New Roman" w:hAnsi="Times New Roman" w:cs="Times New Roman"/>
          <w:color w:val="000000"/>
          <w:lang w:val="en-US" w:eastAsia="it-IT"/>
        </w:rPr>
        <w:t xml:space="preserve"> and fine-tuning a questionnaire for a survey aimed at measuring</w:t>
      </w:r>
      <w:r w:rsidR="008075FA">
        <w:rPr>
          <w:rFonts w:ascii="Times New Roman" w:eastAsia="Times New Roman" w:hAnsi="Times New Roman" w:cs="Times New Roman"/>
          <w:color w:val="000000"/>
          <w:lang w:val="en-US" w:eastAsia="it-IT"/>
        </w:rPr>
        <w:t xml:space="preserve"> </w:t>
      </w:r>
      <w:r w:rsidR="008075FA" w:rsidRPr="008075FA">
        <w:rPr>
          <w:rFonts w:ascii="Times New Roman" w:eastAsia="Times New Roman" w:hAnsi="Times New Roman" w:cs="Times New Roman"/>
          <w:color w:val="000000"/>
          <w:lang w:val="en-US" w:eastAsia="it-IT"/>
        </w:rPr>
        <w:t>perceptions of trust and journalistic authority</w:t>
      </w:r>
      <w:r w:rsidRPr="00297107">
        <w:rPr>
          <w:rFonts w:ascii="Times New Roman" w:eastAsia="Times New Roman" w:hAnsi="Times New Roman" w:cs="Times New Roman"/>
          <w:color w:val="000000"/>
          <w:lang w:val="en-US" w:eastAsia="it-IT"/>
        </w:rPr>
        <w:t xml:space="preserve"> </w:t>
      </w:r>
      <w:r w:rsidR="006A2BD1" w:rsidRPr="00297107">
        <w:rPr>
          <w:rFonts w:ascii="Times New Roman" w:eastAsia="Times New Roman" w:hAnsi="Times New Roman" w:cs="Times New Roman"/>
          <w:color w:val="000000"/>
          <w:lang w:val="en-US" w:eastAsia="it-IT"/>
        </w:rPr>
        <w:t xml:space="preserve">and </w:t>
      </w:r>
      <w:r w:rsidR="008075FA">
        <w:rPr>
          <w:rFonts w:ascii="Times New Roman" w:eastAsia="Times New Roman" w:hAnsi="Times New Roman" w:cs="Times New Roman"/>
          <w:color w:val="000000"/>
          <w:lang w:val="en-US" w:eastAsia="it-IT"/>
        </w:rPr>
        <w:t>their</w:t>
      </w:r>
      <w:r w:rsidR="006A2BD1" w:rsidRPr="00297107">
        <w:rPr>
          <w:rFonts w:ascii="Times New Roman" w:eastAsia="Times New Roman" w:hAnsi="Times New Roman" w:cs="Times New Roman"/>
          <w:color w:val="000000"/>
          <w:lang w:val="en-US" w:eastAsia="it-IT"/>
        </w:rPr>
        <w:t xml:space="preserve"> </w:t>
      </w:r>
      <w:r w:rsidR="0028607D">
        <w:rPr>
          <w:rFonts w:ascii="Times New Roman" w:eastAsia="Times New Roman" w:hAnsi="Times New Roman" w:cs="Times New Roman"/>
          <w:color w:val="000000"/>
          <w:lang w:val="en-US" w:eastAsia="it-IT"/>
        </w:rPr>
        <w:t>relationship</w:t>
      </w:r>
      <w:r w:rsidR="006A2BD1" w:rsidRPr="00297107">
        <w:rPr>
          <w:rFonts w:ascii="Times New Roman" w:eastAsia="Times New Roman" w:hAnsi="Times New Roman" w:cs="Times New Roman"/>
          <w:color w:val="000000"/>
          <w:lang w:val="en-US" w:eastAsia="it-IT"/>
        </w:rPr>
        <w:t xml:space="preserve"> with </w:t>
      </w:r>
      <w:r w:rsidR="006A2BD1" w:rsidRPr="00E31F08">
        <w:rPr>
          <w:rFonts w:ascii="Times New Roman" w:eastAsia="Times New Roman" w:hAnsi="Times New Roman" w:cs="Times New Roman"/>
          <w:color w:val="000000"/>
          <w:lang w:val="en-US" w:eastAsia="it-IT"/>
        </w:rPr>
        <w:t>media repertoires</w:t>
      </w:r>
      <w:r w:rsidR="008075FA">
        <w:rPr>
          <w:rFonts w:ascii="Times New Roman" w:eastAsia="Times New Roman" w:hAnsi="Times New Roman" w:cs="Times New Roman"/>
          <w:color w:val="000000"/>
          <w:lang w:val="en-US" w:eastAsia="it-IT"/>
        </w:rPr>
        <w:t>, practices and</w:t>
      </w:r>
      <w:r w:rsidR="006A2BD1" w:rsidRPr="00E31F08">
        <w:rPr>
          <w:rFonts w:ascii="Times New Roman" w:eastAsia="Times New Roman" w:hAnsi="Times New Roman" w:cs="Times New Roman"/>
          <w:color w:val="000000"/>
          <w:lang w:val="en-US" w:eastAsia="it-IT"/>
        </w:rPr>
        <w:t xml:space="preserve"> styles of citizenship</w:t>
      </w:r>
      <w:r w:rsidR="008075FA">
        <w:rPr>
          <w:rFonts w:ascii="Times New Roman" w:eastAsia="Times New Roman" w:hAnsi="Times New Roman" w:cs="Times New Roman"/>
          <w:color w:val="000000"/>
          <w:lang w:val="en-US" w:eastAsia="it-IT"/>
        </w:rPr>
        <w:t>;</w:t>
      </w:r>
    </w:p>
    <w:p w14:paraId="4BB85B1F" w14:textId="6C18A898" w:rsidR="00681E4E" w:rsidRDefault="00986FD4" w:rsidP="00CF169D">
      <w:pPr>
        <w:pStyle w:val="Paragrafoelenco"/>
        <w:numPr>
          <w:ilvl w:val="0"/>
          <w:numId w:val="1"/>
        </w:numPr>
        <w:spacing w:before="211"/>
        <w:jc w:val="both"/>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 xml:space="preserve"> </w:t>
      </w:r>
      <w:r w:rsidR="008075FA">
        <w:rPr>
          <w:rFonts w:ascii="Times New Roman" w:eastAsia="Times New Roman" w:hAnsi="Times New Roman" w:cs="Times New Roman"/>
          <w:color w:val="000000"/>
          <w:lang w:val="en-US" w:eastAsia="it-IT"/>
        </w:rPr>
        <w:t xml:space="preserve">Designing and fine-tuning the experiments to be included in the </w:t>
      </w:r>
      <w:proofErr w:type="gramStart"/>
      <w:r w:rsidR="008075FA">
        <w:rPr>
          <w:rFonts w:ascii="Times New Roman" w:eastAsia="Times New Roman" w:hAnsi="Times New Roman" w:cs="Times New Roman"/>
          <w:color w:val="000000"/>
          <w:lang w:val="en-US" w:eastAsia="it-IT"/>
        </w:rPr>
        <w:t>survey;</w:t>
      </w:r>
      <w:proofErr w:type="gramEnd"/>
    </w:p>
    <w:p w14:paraId="68DF5324" w14:textId="353972D3" w:rsidR="008075FA" w:rsidRPr="00297107" w:rsidRDefault="008075FA" w:rsidP="00CF169D">
      <w:pPr>
        <w:pStyle w:val="Paragrafoelenco"/>
        <w:numPr>
          <w:ilvl w:val="0"/>
          <w:numId w:val="1"/>
        </w:numPr>
        <w:spacing w:before="211"/>
        <w:jc w:val="both"/>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 xml:space="preserve">Preparing the documentation to be submitted to the University committee for ethical </w:t>
      </w:r>
      <w:proofErr w:type="gramStart"/>
      <w:r>
        <w:rPr>
          <w:rFonts w:ascii="Times New Roman" w:eastAsia="Times New Roman" w:hAnsi="Times New Roman" w:cs="Times New Roman"/>
          <w:color w:val="000000"/>
          <w:lang w:val="en-US" w:eastAsia="it-IT"/>
        </w:rPr>
        <w:t>approval;</w:t>
      </w:r>
      <w:proofErr w:type="gramEnd"/>
    </w:p>
    <w:p w14:paraId="7A8C924B" w14:textId="510EDEFA" w:rsidR="00516EB3" w:rsidRPr="00297107" w:rsidRDefault="006A2BD1" w:rsidP="00CF169D">
      <w:pPr>
        <w:pStyle w:val="Paragrafoelenco"/>
        <w:numPr>
          <w:ilvl w:val="0"/>
          <w:numId w:val="1"/>
        </w:numPr>
        <w:spacing w:before="211"/>
        <w:jc w:val="both"/>
        <w:rPr>
          <w:rFonts w:ascii="Times New Roman" w:eastAsia="Times New Roman" w:hAnsi="Times New Roman" w:cs="Times New Roman"/>
          <w:color w:val="000000"/>
          <w:lang w:val="en-US" w:eastAsia="it-IT"/>
        </w:rPr>
      </w:pPr>
      <w:r w:rsidRPr="00297107">
        <w:rPr>
          <w:rFonts w:ascii="Times New Roman" w:eastAsia="Times New Roman" w:hAnsi="Times New Roman" w:cs="Times New Roman"/>
          <w:color w:val="000000"/>
          <w:lang w:val="en-US" w:eastAsia="it-IT"/>
        </w:rPr>
        <w:t>Manag</w:t>
      </w:r>
      <w:r w:rsidR="004260F4" w:rsidRPr="00297107">
        <w:rPr>
          <w:rFonts w:ascii="Times New Roman" w:eastAsia="Times New Roman" w:hAnsi="Times New Roman" w:cs="Times New Roman"/>
          <w:color w:val="000000"/>
          <w:lang w:val="en-US" w:eastAsia="it-IT"/>
        </w:rPr>
        <w:t>ement of</w:t>
      </w:r>
      <w:r w:rsidRPr="00297107">
        <w:rPr>
          <w:rFonts w:ascii="Times New Roman" w:eastAsia="Times New Roman" w:hAnsi="Times New Roman" w:cs="Times New Roman"/>
          <w:color w:val="000000"/>
          <w:lang w:val="en-US" w:eastAsia="it-IT"/>
        </w:rPr>
        <w:t xml:space="preserve"> the relationship with the contractor who will be in charge of the fielding of the survey and the collection of the </w:t>
      </w:r>
      <w:proofErr w:type="gramStart"/>
      <w:r w:rsidRPr="00297107">
        <w:rPr>
          <w:rFonts w:ascii="Times New Roman" w:eastAsia="Times New Roman" w:hAnsi="Times New Roman" w:cs="Times New Roman"/>
          <w:color w:val="000000"/>
          <w:lang w:val="en-US" w:eastAsia="it-IT"/>
        </w:rPr>
        <w:t>data</w:t>
      </w:r>
      <w:r w:rsidR="008075FA">
        <w:rPr>
          <w:rFonts w:ascii="Times New Roman" w:eastAsia="Times New Roman" w:hAnsi="Times New Roman" w:cs="Times New Roman"/>
          <w:color w:val="000000"/>
          <w:lang w:val="en-US" w:eastAsia="it-IT"/>
        </w:rPr>
        <w:t>;</w:t>
      </w:r>
      <w:proofErr w:type="gramEnd"/>
    </w:p>
    <w:p w14:paraId="7DD545DF" w14:textId="7F957E6E" w:rsidR="006A2BD1" w:rsidRPr="00297107" w:rsidRDefault="008E2306" w:rsidP="00CF169D">
      <w:pPr>
        <w:pStyle w:val="Paragrafoelenco"/>
        <w:numPr>
          <w:ilvl w:val="0"/>
          <w:numId w:val="1"/>
        </w:numPr>
        <w:spacing w:before="211"/>
        <w:jc w:val="both"/>
        <w:rPr>
          <w:rFonts w:ascii="Times New Roman" w:eastAsia="Times New Roman" w:hAnsi="Times New Roman" w:cs="Times New Roman"/>
          <w:color w:val="000000"/>
          <w:lang w:val="en-US" w:eastAsia="it-IT"/>
        </w:rPr>
      </w:pPr>
      <w:r w:rsidRPr="00297107">
        <w:rPr>
          <w:rFonts w:ascii="Times New Roman" w:eastAsia="Times New Roman" w:hAnsi="Times New Roman" w:cs="Times New Roman"/>
          <w:color w:val="000000"/>
          <w:lang w:val="en-US" w:eastAsia="it-IT"/>
        </w:rPr>
        <w:t>C</w:t>
      </w:r>
      <w:r w:rsidR="004260F4" w:rsidRPr="00297107">
        <w:rPr>
          <w:rFonts w:ascii="Times New Roman" w:eastAsia="Times New Roman" w:hAnsi="Times New Roman" w:cs="Times New Roman"/>
          <w:color w:val="000000"/>
          <w:lang w:val="en-US" w:eastAsia="it-IT"/>
        </w:rPr>
        <w:t>hecks and c</w:t>
      </w:r>
      <w:r w:rsidRPr="00297107">
        <w:rPr>
          <w:rFonts w:ascii="Times New Roman" w:eastAsia="Times New Roman" w:hAnsi="Times New Roman" w:cs="Times New Roman"/>
          <w:color w:val="000000"/>
          <w:lang w:val="en-US" w:eastAsia="it-IT"/>
        </w:rPr>
        <w:t xml:space="preserve">ontrols on the raw dataset delivered by the contractor </w:t>
      </w:r>
      <w:r w:rsidR="004260F4" w:rsidRPr="00297107">
        <w:rPr>
          <w:rFonts w:ascii="Times New Roman" w:eastAsia="Times New Roman" w:hAnsi="Times New Roman" w:cs="Times New Roman"/>
          <w:color w:val="000000"/>
          <w:lang w:val="en-US" w:eastAsia="it-IT"/>
        </w:rPr>
        <w:t xml:space="preserve">who will be in charge of the fielding of the survey and the collection of the </w:t>
      </w:r>
      <w:proofErr w:type="gramStart"/>
      <w:r w:rsidR="004260F4" w:rsidRPr="00297107">
        <w:rPr>
          <w:rFonts w:ascii="Times New Roman" w:eastAsia="Times New Roman" w:hAnsi="Times New Roman" w:cs="Times New Roman"/>
          <w:color w:val="000000"/>
          <w:lang w:val="en-US" w:eastAsia="it-IT"/>
        </w:rPr>
        <w:t>data</w:t>
      </w:r>
      <w:r w:rsidR="00CF169D" w:rsidRPr="00297107">
        <w:rPr>
          <w:rFonts w:ascii="Times New Roman" w:eastAsia="Times New Roman" w:hAnsi="Times New Roman" w:cs="Times New Roman"/>
          <w:color w:val="000000"/>
          <w:lang w:val="en-US" w:eastAsia="it-IT"/>
        </w:rPr>
        <w:t>;</w:t>
      </w:r>
      <w:proofErr w:type="gramEnd"/>
    </w:p>
    <w:p w14:paraId="79E67B50" w14:textId="428CFBC1" w:rsidR="004260F4" w:rsidRPr="00297107" w:rsidRDefault="004260F4" w:rsidP="00CF169D">
      <w:pPr>
        <w:pStyle w:val="Paragrafoelenco"/>
        <w:numPr>
          <w:ilvl w:val="0"/>
          <w:numId w:val="1"/>
        </w:numPr>
        <w:spacing w:before="211"/>
        <w:jc w:val="both"/>
        <w:rPr>
          <w:rFonts w:ascii="Times New Roman" w:eastAsia="Times New Roman" w:hAnsi="Times New Roman" w:cs="Times New Roman"/>
          <w:color w:val="000000"/>
          <w:lang w:val="en-US" w:eastAsia="it-IT"/>
        </w:rPr>
      </w:pPr>
      <w:r w:rsidRPr="00297107">
        <w:rPr>
          <w:rFonts w:ascii="Times New Roman" w:eastAsia="Times New Roman" w:hAnsi="Times New Roman" w:cs="Times New Roman"/>
          <w:color w:val="000000"/>
          <w:lang w:val="en-US" w:eastAsia="it-IT"/>
        </w:rPr>
        <w:t>Consolidation of the dataset, operationalization</w:t>
      </w:r>
      <w:r w:rsidR="00CF169D" w:rsidRPr="00297107">
        <w:rPr>
          <w:rFonts w:ascii="Times New Roman" w:eastAsia="Times New Roman" w:hAnsi="Times New Roman" w:cs="Times New Roman"/>
          <w:color w:val="000000"/>
          <w:lang w:val="en-US" w:eastAsia="it-IT"/>
        </w:rPr>
        <w:t xml:space="preserve"> of variables</w:t>
      </w:r>
      <w:r w:rsidRPr="00297107">
        <w:rPr>
          <w:rFonts w:ascii="Times New Roman" w:eastAsia="Times New Roman" w:hAnsi="Times New Roman" w:cs="Times New Roman"/>
          <w:color w:val="000000"/>
          <w:lang w:val="en-US" w:eastAsia="it-IT"/>
        </w:rPr>
        <w:t xml:space="preserve">, </w:t>
      </w:r>
      <w:r w:rsidR="00CF169D" w:rsidRPr="00297107">
        <w:rPr>
          <w:rFonts w:ascii="Times New Roman" w:eastAsia="Times New Roman" w:hAnsi="Times New Roman" w:cs="Times New Roman"/>
          <w:color w:val="000000"/>
          <w:lang w:val="en-US" w:eastAsia="it-IT"/>
        </w:rPr>
        <w:t xml:space="preserve">preparation of </w:t>
      </w:r>
      <w:r w:rsidRPr="00297107">
        <w:rPr>
          <w:rFonts w:ascii="Times New Roman" w:eastAsia="Times New Roman" w:hAnsi="Times New Roman" w:cs="Times New Roman"/>
          <w:color w:val="000000"/>
          <w:lang w:val="en-US" w:eastAsia="it-IT"/>
        </w:rPr>
        <w:t xml:space="preserve">descriptive </w:t>
      </w:r>
      <w:r w:rsidR="00CF169D" w:rsidRPr="00297107">
        <w:rPr>
          <w:rFonts w:ascii="Times New Roman" w:eastAsia="Times New Roman" w:hAnsi="Times New Roman" w:cs="Times New Roman"/>
          <w:color w:val="000000"/>
          <w:lang w:val="en-US" w:eastAsia="it-IT"/>
        </w:rPr>
        <w:t xml:space="preserve">statistics and </w:t>
      </w:r>
      <w:r w:rsidRPr="00297107">
        <w:rPr>
          <w:rFonts w:ascii="Times New Roman" w:eastAsia="Times New Roman" w:hAnsi="Times New Roman" w:cs="Times New Roman"/>
          <w:color w:val="000000"/>
          <w:lang w:val="en-US" w:eastAsia="it-IT"/>
        </w:rPr>
        <w:t>explorative analyses</w:t>
      </w:r>
      <w:r w:rsidR="00CF169D" w:rsidRPr="00297107">
        <w:rPr>
          <w:rFonts w:ascii="Times New Roman" w:eastAsia="Times New Roman" w:hAnsi="Times New Roman" w:cs="Times New Roman"/>
          <w:color w:val="000000"/>
          <w:lang w:val="en-US" w:eastAsia="it-IT"/>
        </w:rPr>
        <w:t xml:space="preserve"> on the data </w:t>
      </w:r>
      <w:proofErr w:type="gramStart"/>
      <w:r w:rsidR="00CF169D" w:rsidRPr="00297107">
        <w:rPr>
          <w:rFonts w:ascii="Times New Roman" w:eastAsia="Times New Roman" w:hAnsi="Times New Roman" w:cs="Times New Roman"/>
          <w:color w:val="000000"/>
          <w:lang w:val="en-US" w:eastAsia="it-IT"/>
        </w:rPr>
        <w:t>collected;</w:t>
      </w:r>
      <w:proofErr w:type="gramEnd"/>
    </w:p>
    <w:p w14:paraId="4A3F9851" w14:textId="77777777" w:rsidR="00CF1CAB" w:rsidRDefault="00CF1CAB" w:rsidP="00CF1CAB">
      <w:pPr>
        <w:ind w:left="360"/>
        <w:jc w:val="both"/>
        <w:rPr>
          <w:rFonts w:ascii="Times New Roman" w:eastAsia="Times New Roman" w:hAnsi="Times New Roman" w:cs="Times New Roman"/>
          <w:color w:val="000000"/>
          <w:lang w:val="en-US" w:eastAsia="it-IT"/>
        </w:rPr>
      </w:pPr>
    </w:p>
    <w:p w14:paraId="04C32802" w14:textId="77777777" w:rsidR="00CF1CAB" w:rsidRPr="00CF1CAB" w:rsidRDefault="00CF1CAB" w:rsidP="00CF1CAB">
      <w:pPr>
        <w:ind w:left="360"/>
        <w:jc w:val="both"/>
        <w:rPr>
          <w:rFonts w:ascii="Times New Roman" w:eastAsia="Times New Roman" w:hAnsi="Times New Roman" w:cs="Times New Roman"/>
          <w:color w:val="000000"/>
          <w:lang w:val="en-US" w:eastAsia="it-IT"/>
        </w:rPr>
      </w:pPr>
    </w:p>
    <w:p w14:paraId="4DE27A44" w14:textId="77777777" w:rsidR="00E31F08" w:rsidRPr="00E31F08" w:rsidRDefault="00E31F08" w:rsidP="00E31F08">
      <w:pPr>
        <w:spacing w:before="211"/>
        <w:rPr>
          <w:rFonts w:ascii="Times New Roman" w:eastAsia="Times New Roman" w:hAnsi="Times New Roman" w:cs="Times New Roman"/>
          <w:color w:val="000000"/>
          <w:lang w:val="en-US" w:eastAsia="it-IT"/>
        </w:rPr>
      </w:pPr>
    </w:p>
    <w:p w14:paraId="04795C9F" w14:textId="77777777" w:rsidR="00E31F08" w:rsidRPr="00E31F08" w:rsidRDefault="00E31F08" w:rsidP="00E31F08">
      <w:pPr>
        <w:spacing w:after="240"/>
        <w:rPr>
          <w:rFonts w:ascii="Times New Roman" w:eastAsia="Times New Roman" w:hAnsi="Times New Roman" w:cs="Times New Roman"/>
          <w:lang w:val="en-US" w:eastAsia="it-IT"/>
        </w:rPr>
      </w:pPr>
    </w:p>
    <w:p w14:paraId="3EE2F20A" w14:textId="77777777" w:rsidR="00E31F08" w:rsidRPr="00E31F08" w:rsidRDefault="00E31F08" w:rsidP="00E31F08">
      <w:pPr>
        <w:rPr>
          <w:rFonts w:ascii="Times New Roman" w:eastAsia="Times New Roman" w:hAnsi="Times New Roman" w:cs="Times New Roman"/>
          <w:lang w:val="en-US" w:eastAsia="it-IT"/>
        </w:rPr>
      </w:pPr>
    </w:p>
    <w:p w14:paraId="236C3EE7" w14:textId="77777777" w:rsidR="00E31F08" w:rsidRPr="00E31F08" w:rsidRDefault="00E31F08" w:rsidP="00E31F08">
      <w:pPr>
        <w:rPr>
          <w:rFonts w:ascii="Times New Roman" w:eastAsia="Times New Roman" w:hAnsi="Times New Roman" w:cs="Times New Roman"/>
          <w:lang w:val="en-US" w:eastAsia="it-IT"/>
        </w:rPr>
      </w:pPr>
    </w:p>
    <w:p w14:paraId="0AB5F285" w14:textId="77777777" w:rsidR="007C7C11" w:rsidRPr="00E31F08" w:rsidRDefault="007C7C11">
      <w:pPr>
        <w:rPr>
          <w:lang w:val="en-US"/>
        </w:rPr>
      </w:pPr>
    </w:p>
    <w:sectPr w:rsidR="007C7C11" w:rsidRPr="00E31F08" w:rsidSect="00BB30B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01E4"/>
    <w:multiLevelType w:val="hybridMultilevel"/>
    <w:tmpl w:val="76EA91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068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08"/>
    <w:rsid w:val="0028607D"/>
    <w:rsid w:val="00297107"/>
    <w:rsid w:val="003006E7"/>
    <w:rsid w:val="00347C00"/>
    <w:rsid w:val="004260F4"/>
    <w:rsid w:val="004365A1"/>
    <w:rsid w:val="00516EB3"/>
    <w:rsid w:val="00681E4E"/>
    <w:rsid w:val="006A2BD1"/>
    <w:rsid w:val="007566E8"/>
    <w:rsid w:val="00772296"/>
    <w:rsid w:val="007C7C11"/>
    <w:rsid w:val="008075FA"/>
    <w:rsid w:val="008E2306"/>
    <w:rsid w:val="00986FD4"/>
    <w:rsid w:val="00BB30B9"/>
    <w:rsid w:val="00CF169D"/>
    <w:rsid w:val="00CF1CAB"/>
    <w:rsid w:val="00E31F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29C1FB"/>
  <w15:chartTrackingRefBased/>
  <w15:docId w15:val="{3B469A51-9235-8A4D-9EBE-19CE32E4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31F08"/>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756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8145">
      <w:bodyDiv w:val="1"/>
      <w:marLeft w:val="0"/>
      <w:marRight w:val="0"/>
      <w:marTop w:val="0"/>
      <w:marBottom w:val="0"/>
      <w:divBdr>
        <w:top w:val="none" w:sz="0" w:space="0" w:color="auto"/>
        <w:left w:val="none" w:sz="0" w:space="0" w:color="auto"/>
        <w:bottom w:val="none" w:sz="0" w:space="0" w:color="auto"/>
        <w:right w:val="none" w:sz="0" w:space="0" w:color="auto"/>
      </w:divBdr>
    </w:div>
    <w:div w:id="494957082">
      <w:bodyDiv w:val="1"/>
      <w:marLeft w:val="0"/>
      <w:marRight w:val="0"/>
      <w:marTop w:val="0"/>
      <w:marBottom w:val="0"/>
      <w:divBdr>
        <w:top w:val="none" w:sz="0" w:space="0" w:color="auto"/>
        <w:left w:val="none" w:sz="0" w:space="0" w:color="auto"/>
        <w:bottom w:val="none" w:sz="0" w:space="0" w:color="auto"/>
        <w:right w:val="none" w:sz="0" w:space="0" w:color="auto"/>
      </w:divBdr>
    </w:div>
    <w:div w:id="510291989">
      <w:bodyDiv w:val="1"/>
      <w:marLeft w:val="0"/>
      <w:marRight w:val="0"/>
      <w:marTop w:val="0"/>
      <w:marBottom w:val="0"/>
      <w:divBdr>
        <w:top w:val="none" w:sz="0" w:space="0" w:color="auto"/>
        <w:left w:val="none" w:sz="0" w:space="0" w:color="auto"/>
        <w:bottom w:val="none" w:sz="0" w:space="0" w:color="auto"/>
        <w:right w:val="none" w:sz="0" w:space="0" w:color="auto"/>
      </w:divBdr>
    </w:div>
    <w:div w:id="1497384259">
      <w:bodyDiv w:val="1"/>
      <w:marLeft w:val="0"/>
      <w:marRight w:val="0"/>
      <w:marTop w:val="0"/>
      <w:marBottom w:val="0"/>
      <w:divBdr>
        <w:top w:val="none" w:sz="0" w:space="0" w:color="auto"/>
        <w:left w:val="none" w:sz="0" w:space="0" w:color="auto"/>
        <w:bottom w:val="none" w:sz="0" w:space="0" w:color="auto"/>
        <w:right w:val="none" w:sz="0" w:space="0" w:color="auto"/>
      </w:divBdr>
    </w:div>
    <w:div w:id="1931041350">
      <w:bodyDiv w:val="1"/>
      <w:marLeft w:val="0"/>
      <w:marRight w:val="0"/>
      <w:marTop w:val="0"/>
      <w:marBottom w:val="0"/>
      <w:divBdr>
        <w:top w:val="none" w:sz="0" w:space="0" w:color="auto"/>
        <w:left w:val="none" w:sz="0" w:space="0" w:color="auto"/>
        <w:bottom w:val="none" w:sz="0" w:space="0" w:color="auto"/>
        <w:right w:val="none" w:sz="0" w:space="0" w:color="auto"/>
      </w:divBdr>
    </w:div>
    <w:div w:id="20620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481</Words>
  <Characters>2743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Valeriani</dc:creator>
  <cp:keywords/>
  <dc:description/>
  <cp:lastModifiedBy>Augusto Valeriani</cp:lastModifiedBy>
  <cp:revision>5</cp:revision>
  <dcterms:created xsi:type="dcterms:W3CDTF">2023-11-02T17:02:00Z</dcterms:created>
  <dcterms:modified xsi:type="dcterms:W3CDTF">2023-11-02T18:15:00Z</dcterms:modified>
</cp:coreProperties>
</file>